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41C7F">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14:paraId="27CFEA8D">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0ED4F5E9">
      <w:pPr>
        <w:spacing w:line="360" w:lineRule="auto"/>
        <w:outlineLvl w:val="0"/>
        <w:rPr>
          <w:rFonts w:ascii="宋体"/>
          <w:color w:val="000000"/>
          <w:sz w:val="28"/>
          <w:szCs w:val="28"/>
        </w:rPr>
      </w:pPr>
    </w:p>
    <w:p w14:paraId="6C243577">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河北机场管理集团有限公司信息技术部：</w:t>
      </w:r>
    </w:p>
    <w:p w14:paraId="32D602D9">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lang w:eastAsia="zh-CN"/>
        </w:rPr>
        <w:t>四地机场办公专线项目</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rPr>
        <w:t>谈判活动的一切事宜。该授权代理人作出的所有承诺说明，我单位均予于认可并承担全部责任。</w:t>
      </w:r>
    </w:p>
    <w:p w14:paraId="1F65BD0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委托代理人在本次采购活动中所签订的一切文件和处理的与本次谈判有关的一切事项，本法定代表人均予以确认，其文件效力不因今后授权的撤消而失效。委托代理人无再转委托权。</w:t>
      </w:r>
    </w:p>
    <w:p w14:paraId="782E689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390CB9DD">
      <w:pPr>
        <w:spacing w:line="360" w:lineRule="auto"/>
        <w:ind w:firstLine="560" w:firstLineChars="200"/>
        <w:outlineLvl w:val="0"/>
        <w:rPr>
          <w:rFonts w:ascii="宋体"/>
          <w:color w:val="000000"/>
          <w:sz w:val="28"/>
          <w:szCs w:val="28"/>
        </w:rPr>
      </w:pPr>
    </w:p>
    <w:p w14:paraId="2889BB4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0B0854FD">
      <w:pPr>
        <w:spacing w:line="360" w:lineRule="auto"/>
        <w:ind w:firstLine="560" w:firstLineChars="200"/>
        <w:outlineLvl w:val="0"/>
        <w:rPr>
          <w:rFonts w:ascii="宋体"/>
          <w:color w:val="000000"/>
          <w:sz w:val="28"/>
          <w:szCs w:val="28"/>
        </w:rPr>
      </w:pPr>
    </w:p>
    <w:p w14:paraId="4EABA4B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234DE8CC">
      <w:pPr>
        <w:spacing w:line="360" w:lineRule="auto"/>
        <w:outlineLvl w:val="0"/>
        <w:rPr>
          <w:rFonts w:ascii="宋体"/>
          <w:color w:val="000000"/>
          <w:sz w:val="28"/>
          <w:szCs w:val="28"/>
        </w:rPr>
      </w:pPr>
    </w:p>
    <w:p w14:paraId="6E8EC18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2EAFD2B4">
      <w:pPr>
        <w:spacing w:line="360" w:lineRule="auto"/>
        <w:ind w:firstLine="560" w:firstLineChars="200"/>
        <w:outlineLvl w:val="0"/>
        <w:rPr>
          <w:rFonts w:ascii="宋体"/>
          <w:color w:val="000000"/>
          <w:sz w:val="28"/>
          <w:szCs w:val="28"/>
        </w:rPr>
      </w:pPr>
    </w:p>
    <w:p w14:paraId="15A5373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02AA6047">
      <w:pPr>
        <w:spacing w:line="360" w:lineRule="auto"/>
        <w:outlineLvl w:val="0"/>
        <w:rPr>
          <w:rFonts w:ascii="宋体"/>
          <w:color w:val="000000"/>
          <w:sz w:val="28"/>
          <w:szCs w:val="28"/>
        </w:rPr>
      </w:pPr>
    </w:p>
    <w:p w14:paraId="5A229B7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6EFB729B">
      <w:pPr>
        <w:spacing w:line="360" w:lineRule="auto"/>
        <w:ind w:firstLine="560" w:firstLineChars="200"/>
        <w:outlineLvl w:val="0"/>
        <w:rPr>
          <w:rFonts w:ascii="宋体"/>
          <w:color w:val="000000"/>
          <w:sz w:val="28"/>
          <w:szCs w:val="28"/>
        </w:rPr>
      </w:pPr>
    </w:p>
    <w:p w14:paraId="0E805228">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14:paraId="6D871963">
      <w:pPr>
        <w:widowControl/>
        <w:spacing w:line="360" w:lineRule="auto"/>
        <w:jc w:val="left"/>
        <w:rPr>
          <w:rFonts w:ascii="宋体"/>
          <w:sz w:val="28"/>
          <w:szCs w:val="28"/>
        </w:rPr>
        <w:sectPr>
          <w:footerReference r:id="rId5" w:type="default"/>
          <w:pgSz w:w="11905" w:h="16840"/>
          <w:pgMar w:top="1418" w:right="1474" w:bottom="1418" w:left="1418" w:header="851" w:footer="851" w:gutter="113"/>
          <w:pgNumType w:fmt="numberInDash"/>
          <w:cols w:space="720" w:num="1"/>
        </w:sectPr>
      </w:pPr>
    </w:p>
    <w:p w14:paraId="19F373C8">
      <w:pPr>
        <w:spacing w:line="360" w:lineRule="auto"/>
        <w:outlineLvl w:val="0"/>
        <w:rPr>
          <w:rFonts w:ascii="宋体"/>
          <w:color w:val="000000"/>
          <w:sz w:val="44"/>
          <w:szCs w:val="44"/>
        </w:rPr>
      </w:pPr>
      <w:r>
        <w:rPr>
          <w:rFonts w:hint="eastAsia" w:ascii="宋体" w:hAnsi="宋体" w:cs="宋体"/>
          <w:color w:val="000000"/>
          <w:sz w:val="28"/>
          <w:szCs w:val="28"/>
          <w:lang w:val="en-US" w:eastAsia="zh-CN"/>
        </w:rPr>
        <w:t>附件2：</w:t>
      </w:r>
    </w:p>
    <w:p w14:paraId="5FCA1F79">
      <w:pPr>
        <w:spacing w:line="360" w:lineRule="auto"/>
        <w:ind w:firstLine="200"/>
        <w:jc w:val="center"/>
        <w:outlineLvl w:val="0"/>
        <w:rPr>
          <w:rFonts w:ascii="宋体"/>
          <w:color w:val="000000"/>
          <w:sz w:val="44"/>
          <w:szCs w:val="44"/>
        </w:rPr>
      </w:pPr>
      <w:r>
        <w:rPr>
          <w:rFonts w:hint="eastAsia" w:ascii="宋体" w:hAnsi="宋体" w:cs="宋体"/>
          <w:color w:val="000000"/>
          <w:sz w:val="44"/>
          <w:szCs w:val="44"/>
        </w:rPr>
        <w:t>供应商参选确认函</w:t>
      </w:r>
    </w:p>
    <w:p w14:paraId="704AAE22">
      <w:pPr>
        <w:spacing w:line="360" w:lineRule="auto"/>
        <w:ind w:firstLine="200"/>
        <w:jc w:val="center"/>
        <w:outlineLvl w:val="0"/>
        <w:rPr>
          <w:rFonts w:ascii="宋体"/>
          <w:color w:val="000000"/>
          <w:sz w:val="44"/>
          <w:szCs w:val="44"/>
        </w:rPr>
      </w:pPr>
    </w:p>
    <w:p w14:paraId="6E2D8DB0">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河北机场管理集团有限公司信息技术部</w:t>
      </w:r>
      <w:r>
        <w:rPr>
          <w:rFonts w:hint="eastAsia" w:ascii="宋体" w:hAnsi="宋体" w:eastAsia="宋体" w:cs="宋体"/>
          <w:color w:val="000000"/>
          <w:sz w:val="28"/>
          <w:szCs w:val="28"/>
        </w:rPr>
        <w:t>：</w:t>
      </w:r>
    </w:p>
    <w:p w14:paraId="5961A735">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eastAsia="zh-CN"/>
        </w:rPr>
        <w:t>四地机场办公专线</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w:t>
      </w:r>
      <w:r>
        <w:rPr>
          <w:rFonts w:hint="eastAsia" w:ascii="宋体" w:hAnsi="宋体" w:eastAsia="宋体" w:cs="宋体"/>
          <w:sz w:val="28"/>
          <w:szCs w:val="28"/>
        </w:rPr>
        <w:t>判技术及商务说明文件</w:t>
      </w:r>
      <w:r>
        <w:rPr>
          <w:rFonts w:hint="eastAsia" w:ascii="宋体" w:hAnsi="宋体" w:eastAsia="宋体" w:cs="宋体"/>
          <w:color w:val="000000"/>
          <w:sz w:val="28"/>
          <w:szCs w:val="28"/>
        </w:rPr>
        <w:t>》。按文件要求，经研究本公司决定参加此次谈判活动。</w:t>
      </w:r>
    </w:p>
    <w:p w14:paraId="67E259CD">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14:paraId="42CC4612">
      <w:pPr>
        <w:spacing w:line="360" w:lineRule="auto"/>
        <w:ind w:firstLine="200"/>
        <w:jc w:val="left"/>
        <w:outlineLvl w:val="0"/>
        <w:rPr>
          <w:rFonts w:ascii="宋体"/>
          <w:color w:val="000000"/>
          <w:sz w:val="32"/>
          <w:szCs w:val="32"/>
        </w:rPr>
      </w:pPr>
    </w:p>
    <w:p w14:paraId="4E495B64">
      <w:pPr>
        <w:spacing w:line="360" w:lineRule="auto"/>
        <w:ind w:firstLine="200"/>
        <w:jc w:val="left"/>
        <w:outlineLvl w:val="0"/>
        <w:rPr>
          <w:rFonts w:ascii="宋体"/>
          <w:color w:val="000000"/>
          <w:sz w:val="32"/>
          <w:szCs w:val="32"/>
        </w:rPr>
      </w:pPr>
    </w:p>
    <w:p w14:paraId="44754BA2">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601B7A1F">
      <w:pPr>
        <w:spacing w:line="360" w:lineRule="auto"/>
        <w:ind w:firstLine="200"/>
        <w:jc w:val="left"/>
        <w:outlineLvl w:val="0"/>
        <w:rPr>
          <w:rFonts w:ascii="宋体"/>
          <w:color w:val="000000"/>
          <w:sz w:val="28"/>
          <w:szCs w:val="28"/>
        </w:rPr>
      </w:pPr>
    </w:p>
    <w:p w14:paraId="4D8F0437">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6455B259">
      <w:pPr>
        <w:spacing w:line="360" w:lineRule="auto"/>
        <w:ind w:firstLine="200"/>
        <w:jc w:val="left"/>
        <w:outlineLvl w:val="0"/>
        <w:rPr>
          <w:rFonts w:ascii="宋体"/>
          <w:color w:val="000000"/>
          <w:sz w:val="28"/>
          <w:szCs w:val="28"/>
        </w:rPr>
      </w:pPr>
    </w:p>
    <w:p w14:paraId="5953418A">
      <w:pPr>
        <w:spacing w:line="360" w:lineRule="auto"/>
        <w:ind w:firstLine="200"/>
        <w:jc w:val="left"/>
        <w:outlineLvl w:val="0"/>
        <w:rPr>
          <w:rFonts w:ascii="宋体"/>
          <w:color w:val="000000"/>
          <w:sz w:val="28"/>
          <w:szCs w:val="28"/>
        </w:rPr>
      </w:pPr>
    </w:p>
    <w:p w14:paraId="0DF4790B">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7C18BFB9">
      <w:pPr>
        <w:spacing w:line="360" w:lineRule="auto"/>
        <w:ind w:firstLine="200"/>
        <w:outlineLvl w:val="0"/>
        <w:rPr>
          <w:rFonts w:ascii="宋体"/>
          <w:color w:val="000000"/>
          <w:sz w:val="28"/>
          <w:szCs w:val="28"/>
        </w:rPr>
      </w:pPr>
      <w:bookmarkStart w:id="0" w:name="_GoBack"/>
      <w:bookmarkEnd w:id="0"/>
    </w:p>
    <w:p w14:paraId="176B7763">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32DBF485"/>
    <w:sectPr>
      <w:pgSz w:w="11906" w:h="16838"/>
      <w:pgMar w:top="2098" w:right="1800" w:bottom="1984"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8F68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CD980B9">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CD980B9">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165B9E"/>
    <w:rsid w:val="5CCB5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宋体"/>
      <w:color w:val="000000"/>
      <w:kern w:val="2"/>
      <w:sz w:val="24"/>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qFormat/>
    <w:uiPriority w:val="0"/>
    <w:pPr>
      <w:adjustRightInd w:val="0"/>
      <w:spacing w:line="312" w:lineRule="atLeast"/>
      <w:ind w:left="0" w:leftChars="0" w:firstLine="210"/>
      <w:textAlignment w:val="baseline"/>
    </w:pPr>
    <w:rPr>
      <w:rFonts w:ascii="Times New Roman" w:hAnsi="Times New Roman"/>
      <w:kern w:val="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2025-04-09T08:05:06Z</dcterms:created>
  <dc:creator>xxjsb</dc:creator>
  <cp:lastModifiedBy>李润然</cp:lastModifiedBy>
  <dcterms:modified xsi:type="dcterms:W3CDTF">2025-04-09T08:09:14Z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eyJoZGlkIjoiNWExZThhZDcwNzU0MmNlYmJhYjUzZDcyNDUzNzYzMDUiLCJ1c2VySWQiOiIxNDc5NTE0ODc2In0=</vt:lpwstr>
  </property>
  <property fmtid="{D5CDD505-2E9C-101B-9397-08002B2CF9AE}" pid="4" name="ICV">
    <vt:lpwstr>A65E85990534408292653C3A2317B6DB_12</vt:lpwstr>
  </property>
</Properties>
</file>