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处置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废旧电缆等资产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明细表</w:t>
      </w:r>
      <w:bookmarkEnd w:id="0"/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tbl>
      <w:tblPr>
        <w:tblStyle w:val="3"/>
        <w:tblW w:w="80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3824"/>
        <w:gridCol w:w="24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资产名称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废旧电缆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YGV4*120+1*70（约150米）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石家庄国际机场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/>
        </w:rPr>
        <w:t>处置废旧电缆等资产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报价表</w:t>
      </w:r>
    </w:p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6"/>
        <w:gridCol w:w="5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报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废旧电缆等资产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大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增值税税率：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both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  <w:t>注：报价包含运输费、人工费、清理费等一切费用。</w:t>
      </w:r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单位名称（盖章）</w:t>
      </w:r>
    </w:p>
    <w:p>
      <w:pPr>
        <w:widowControl/>
        <w:jc w:val="center"/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ZGQ4MzY3NjUyM2ExNDJmZDA0OWNhODFjMzdiMGMifQ=="/>
  </w:docVars>
  <w:rsids>
    <w:rsidRoot w:val="00000000"/>
    <w:rsid w:val="13647039"/>
    <w:rsid w:val="14FD7FAB"/>
    <w:rsid w:val="2D434355"/>
    <w:rsid w:val="32823C0E"/>
    <w:rsid w:val="344200D2"/>
    <w:rsid w:val="46CD769F"/>
    <w:rsid w:val="491275C1"/>
    <w:rsid w:val="52354616"/>
    <w:rsid w:val="5A3F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666666"/>
      <w:u w:val="none"/>
    </w:rPr>
  </w:style>
  <w:style w:type="character" w:styleId="6">
    <w:name w:val="Hyperlink"/>
    <w:basedOn w:val="4"/>
    <w:qFormat/>
    <w:uiPriority w:val="0"/>
    <w:rPr>
      <w:color w:val="333333"/>
      <w:u w:val="none"/>
    </w:rPr>
  </w:style>
  <w:style w:type="character" w:customStyle="1" w:styleId="7">
    <w:name w:val="纯文本 字符"/>
    <w:basedOn w:val="4"/>
    <w:link w:val="2"/>
    <w:qFormat/>
    <w:uiPriority w:val="0"/>
    <w:rPr>
      <w:rFonts w:hint="eastAsia" w:ascii="宋体" w:hAnsi="Courier New" w:eastAsia="宋体" w:cs="宋体"/>
      <w:szCs w:val="21"/>
    </w:rPr>
  </w:style>
  <w:style w:type="character" w:customStyle="1" w:styleId="8">
    <w:name w:val="dijitarrowbuttoninner50"/>
    <w:basedOn w:val="4"/>
    <w:qFormat/>
    <w:uiPriority w:val="0"/>
    <w:rPr>
      <w:vanish/>
    </w:rPr>
  </w:style>
  <w:style w:type="character" w:customStyle="1" w:styleId="9">
    <w:name w:val="hover16"/>
    <w:basedOn w:val="4"/>
    <w:qFormat/>
    <w:uiPriority w:val="0"/>
    <w:rPr>
      <w:color w:val="FF6600"/>
      <w:bdr w:val="single" w:color="DDDDDD" w:sz="6" w:space="0"/>
      <w:shd w:val="clear" w:fill="FFFFFF"/>
    </w:rPr>
  </w:style>
  <w:style w:type="character" w:customStyle="1" w:styleId="10">
    <w:name w:val="selallcontainer"/>
    <w:basedOn w:val="4"/>
    <w:qFormat/>
    <w:uiPriority w:val="0"/>
  </w:style>
  <w:style w:type="character" w:customStyle="1" w:styleId="11">
    <w:name w:val="over"/>
    <w:basedOn w:val="4"/>
    <w:qFormat/>
    <w:uiPriority w:val="0"/>
    <w:rPr>
      <w:shd w:val="clear" w:fill="3F82BE"/>
    </w:rPr>
  </w:style>
  <w:style w:type="character" w:customStyle="1" w:styleId="12">
    <w:name w:val="befor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2023-05-26T06:49:00Z</dcterms:created>
  <dc:creator>05</dc:creator>
  <cp:lastModifiedBy>苗国姣</cp:lastModifiedBy>
  <dcterms:modified xsi:type="dcterms:W3CDTF">2023-11-30T01:25:24Z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42CA1870B5AC40D39AD3941290212F66</vt:lpwstr>
  </property>
</Properties>
</file>